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D718D" w:rsidP="6CFF72A6" w:rsidRDefault="002D718D" w14:paraId="22B734CD" w14:textId="77777777">
      <w:pPr>
        <w:pStyle w:val="NormalWeb"/>
        <w:spacing w:before="16" w:beforeAutospacing="off" w:after="0" w:afterAutospacing="off"/>
        <w:ind w:right="807"/>
        <w:jc w:val="center"/>
        <w:rPr>
          <w:rFonts w:ascii="Calibri" w:hAnsi="Calibri" w:cs="Calibri"/>
          <w:b w:val="1"/>
          <w:bCs w:val="1"/>
          <w:color w:val="000000"/>
          <w:sz w:val="32"/>
          <w:szCs w:val="32"/>
        </w:rPr>
      </w:pPr>
      <w:r w:rsidRPr="6CFF72A6" w:rsidR="6CFF72A6">
        <w:rPr>
          <w:rFonts w:ascii="Calibri" w:hAnsi="Calibri" w:cs="Calibri"/>
          <w:b w:val="1"/>
          <w:bCs w:val="1"/>
          <w:color w:val="000000" w:themeColor="text1" w:themeTint="FF" w:themeShade="FF"/>
          <w:sz w:val="32"/>
          <w:szCs w:val="32"/>
        </w:rPr>
        <w:t>Pearle L. Crawford Memorial Library</w:t>
      </w:r>
    </w:p>
    <w:p w:rsidR="002D718D" w:rsidP="6CFF72A6" w:rsidRDefault="002D718D" w14:paraId="69716CB8" w14:textId="77777777">
      <w:pPr>
        <w:pStyle w:val="NormalWeb"/>
        <w:spacing w:before="16" w:beforeAutospacing="off" w:after="0" w:afterAutospacing="off"/>
        <w:ind w:right="807"/>
        <w:jc w:val="center"/>
        <w:rPr>
          <w:rFonts w:ascii="Calibri" w:hAnsi="Calibri" w:cs="Calibri"/>
          <w:b w:val="1"/>
          <w:bCs w:val="1"/>
          <w:color w:val="000000"/>
          <w:sz w:val="32"/>
          <w:szCs w:val="32"/>
        </w:rPr>
      </w:pPr>
      <w:r w:rsidRPr="6CFF72A6" w:rsidR="6CFF72A6">
        <w:rPr>
          <w:rFonts w:ascii="Calibri" w:hAnsi="Calibri" w:cs="Calibri"/>
          <w:b w:val="1"/>
          <w:bCs w:val="1"/>
          <w:color w:val="000000" w:themeColor="text1" w:themeTint="FF" w:themeShade="FF"/>
          <w:sz w:val="32"/>
          <w:szCs w:val="32"/>
        </w:rPr>
        <w:t>Board of Trustees Meeting</w:t>
      </w:r>
    </w:p>
    <w:p w:rsidR="002D718D" w:rsidP="002D718D" w:rsidRDefault="002D718D" w14:paraId="3F64BD4A" w14:textId="525EC51D">
      <w:pPr>
        <w:pStyle w:val="NormalWeb"/>
        <w:spacing w:before="16" w:beforeAutospacing="0" w:after="0" w:afterAutospacing="0"/>
        <w:ind w:right="807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Dudley Municipal Complex – Room 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21</w:t>
      </w:r>
    </w:p>
    <w:p w:rsidR="002D718D" w:rsidP="002D718D" w:rsidRDefault="002D718D" w14:paraId="16BE8FAF" w14:textId="77777777">
      <w:pPr>
        <w:pStyle w:val="NormalWeb"/>
        <w:spacing w:before="16" w:beforeAutospacing="0" w:after="0" w:afterAutospacing="0"/>
        <w:ind w:right="807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6:15pm</w:t>
      </w:r>
    </w:p>
    <w:p w:rsidR="002D718D" w:rsidP="002D718D" w:rsidRDefault="002D718D" w14:paraId="279AF136" w14:textId="7A28AB20">
      <w:pPr>
        <w:pStyle w:val="NormalWeb"/>
        <w:spacing w:before="16" w:beforeAutospacing="0" w:after="0" w:afterAutospacing="0"/>
        <w:ind w:right="807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Tuesday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August 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6, 2022</w:t>
      </w:r>
    </w:p>
    <w:p w:rsidRPr="008635A0" w:rsidR="002D718D" w:rsidP="002D718D" w:rsidRDefault="002D718D" w14:paraId="7E2466C7" w14:textId="77777777">
      <w:pPr>
        <w:pStyle w:val="NormalWeb"/>
        <w:spacing w:before="16" w:beforeAutospacing="0" w:after="0" w:afterAutospacing="0"/>
        <w:ind w:right="807"/>
        <w:jc w:val="center"/>
        <w:rPr>
          <w:b/>
          <w:i/>
          <w:sz w:val="32"/>
          <w:szCs w:val="32"/>
        </w:rPr>
      </w:pPr>
      <w:r w:rsidRPr="008635A0">
        <w:rPr>
          <w:rFonts w:ascii="Calibri" w:hAnsi="Calibri" w:cs="Calibri"/>
          <w:b/>
          <w:bCs/>
          <w:i/>
          <w:color w:val="000000"/>
          <w:sz w:val="32"/>
          <w:szCs w:val="32"/>
        </w:rPr>
        <w:t>Meeting Agenda</w:t>
      </w:r>
    </w:p>
    <w:p w:rsidR="002D718D" w:rsidP="002D718D" w:rsidRDefault="002D718D" w14:paraId="5587C90B" w14:textId="77777777">
      <w:pPr>
        <w:pStyle w:val="NormalWeb"/>
        <w:spacing w:before="255" w:beforeAutospacing="0" w:after="0" w:afterAutospacing="0"/>
        <w:ind w:left="2880" w:right="1557" w:firstLine="720"/>
      </w:pPr>
      <w:r>
        <w:rPr>
          <w:rFonts w:ascii="Arial" w:hAnsi="Arial" w:cs="Arial"/>
          <w:i/>
          <w:iCs/>
          <w:noProof/>
          <w:color w:val="000000"/>
          <w:sz w:val="36"/>
          <w:szCs w:val="36"/>
          <w:bdr w:val="none" w:color="auto" w:sz="0" w:space="0" w:frame="1"/>
        </w:rPr>
        <w:drawing>
          <wp:inline distT="0" distB="0" distL="0" distR="0" wp14:anchorId="001BA0F2" wp14:editId="3EFA160B">
            <wp:extent cx="771525" cy="771525"/>
            <wp:effectExtent l="0" t="0" r="9525" b="9525"/>
            <wp:docPr id="1" name="Picture 1" descr="https://lh4.googleusercontent.com/Wh6MVV5VtYOvJ8mvwK7eo9Tt6QTbswTDueVm-_-sQLSWZr8tquRnvbetj0yuCVD9Ou4OXGDbaWCAuFXA7GIZl-fGIeqw1GUJxHy7H_bBpdqTtXC3Koa_P1d-SnTw2fLcUSexzv5dONRA2qned0s4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h6MVV5VtYOvJ8mvwK7eo9Tt6QTbswTDueVm-_-sQLSWZr8tquRnvbetj0yuCVD9Ou4OXGDbaWCAuFXA7GIZl-fGIeqw1GUJxHy7H_bBpdqTtXC3Koa_P1d-SnTw2fLcUSexzv5dONRA2qned0s4y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8D" w:rsidP="002D718D" w:rsidRDefault="002D718D" w14:paraId="55388270" w14:textId="77777777">
      <w:pPr>
        <w:pStyle w:val="NormalWeb"/>
        <w:spacing w:before="255" w:beforeAutospacing="0" w:after="0" w:afterAutospacing="0"/>
        <w:ind w:left="2880" w:right="1557" w:firstLine="720"/>
      </w:pPr>
    </w:p>
    <w:p w:rsidR="002D718D" w:rsidP="002D718D" w:rsidRDefault="002D718D" w14:paraId="73F0DB8D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Call to Order, Pledge of Allegiance </w:t>
      </w:r>
    </w:p>
    <w:p w:rsidR="002D718D" w:rsidP="002D718D" w:rsidRDefault="002D718D" w14:paraId="7A239A65" w14:textId="77777777">
      <w:pPr>
        <w:pStyle w:val="NormalWeb"/>
        <w:spacing w:before="0" w:beforeAutospacing="0" w:after="0" w:afterAutospacing="0"/>
        <w:jc w:val="both"/>
      </w:pPr>
    </w:p>
    <w:p w:rsidRPr="00C46E83" w:rsidR="002D718D" w:rsidP="4B6A5622" w:rsidRDefault="002D718D" w14:paraId="42E6FD5E" w14:textId="6ADFC8C6">
      <w:pPr>
        <w:pStyle w:val="NormalWeb"/>
        <w:numPr>
          <w:ilvl w:val="0"/>
          <w:numId w:val="1"/>
        </w:numPr>
        <w:spacing w:before="13" w:beforeAutospacing="off" w:after="0" w:afterAutospacing="off"/>
        <w:ind w:right="473"/>
        <w:jc w:val="both"/>
        <w:rPr>
          <w:rFonts w:ascii="Calibri" w:hAnsi="Calibri" w:cs="Calibri"/>
          <w:b w:val="1"/>
          <w:bCs w:val="1"/>
          <w:color w:val="000000" w:themeColor="text1" w:themeTint="FF" w:themeShade="FF"/>
        </w:rPr>
      </w:pPr>
      <w:r w:rsidRPr="4B6A5622" w:rsidR="4B6A5622">
        <w:rPr>
          <w:rFonts w:ascii="Calibri" w:hAnsi="Calibri" w:cs="Calibri"/>
          <w:b w:val="1"/>
          <w:bCs w:val="1"/>
          <w:color w:val="000000" w:themeColor="text1" w:themeTint="FF" w:themeShade="FF"/>
        </w:rPr>
        <w:t>Review Meeting Minutes June 28, 2022</w:t>
      </w:r>
    </w:p>
    <w:p w:rsidR="002D718D" w:rsidP="002D718D" w:rsidRDefault="002D718D" w14:paraId="3292CF8C" w14:textId="77777777">
      <w:pPr>
        <w:pStyle w:val="NormalWeb"/>
        <w:numPr>
          <w:ilvl w:val="0"/>
          <w:numId w:val="1"/>
        </w:numPr>
        <w:spacing w:before="306" w:beforeAutospacing="0" w:after="0" w:afterAutospacing="0"/>
        <w:ind w:right="473"/>
        <w:jc w:val="both"/>
        <w:rPr>
          <w:rFonts w:ascii="Calibri" w:hAnsi="Calibri" w:cs="Calibri"/>
          <w:b/>
          <w:bCs/>
          <w:color w:val="000000"/>
        </w:rPr>
      </w:pPr>
      <w:r w:rsidRPr="4B6A5622" w:rsidR="4B6A5622">
        <w:rPr>
          <w:rFonts w:ascii="Calibri" w:hAnsi="Calibri" w:cs="Calibri"/>
          <w:b w:val="1"/>
          <w:bCs w:val="1"/>
          <w:color w:val="000000" w:themeColor="text1" w:themeTint="FF" w:themeShade="FF"/>
        </w:rPr>
        <w:t>Meet and greet Adriana Buda – Trustee candidate</w:t>
      </w:r>
    </w:p>
    <w:p w:rsidR="002D718D" w:rsidP="002D718D" w:rsidRDefault="002D718D" w14:paraId="453103E1" w14:textId="77777777">
      <w:pPr>
        <w:pStyle w:val="NormalWeb"/>
        <w:spacing w:before="13" w:beforeAutospacing="0" w:after="0" w:afterAutospacing="0"/>
        <w:ind w:left="1167"/>
        <w:jc w:val="both"/>
        <w:rPr>
          <w:rFonts w:ascii="Calibri" w:hAnsi="Calibri" w:cs="Calibri"/>
          <w:b/>
          <w:bCs/>
          <w:color w:val="000000"/>
        </w:rPr>
      </w:pPr>
    </w:p>
    <w:p w:rsidR="002D718D" w:rsidP="002D718D" w:rsidRDefault="002D718D" w14:paraId="046E964C" w14:textId="77777777">
      <w:pPr>
        <w:pStyle w:val="NormalWeb"/>
        <w:spacing w:before="13" w:beforeAutospacing="0" w:after="0" w:afterAutospacing="0"/>
        <w:ind w:left="1167"/>
        <w:jc w:val="both"/>
      </w:pPr>
      <w:r>
        <w:rPr>
          <w:rFonts w:ascii="Calibri" w:hAnsi="Calibri" w:cs="Calibri"/>
          <w:b/>
          <w:bCs/>
          <w:color w:val="000000"/>
        </w:rPr>
        <w:t>3.    Director’s Report </w:t>
      </w:r>
    </w:p>
    <w:p w:rsidR="002D718D" w:rsidP="002D718D" w:rsidRDefault="002D718D" w14:paraId="2188A6FF" w14:textId="77777777">
      <w:pPr>
        <w:pStyle w:val="NormalWeb"/>
        <w:spacing w:before="306" w:beforeAutospacing="0" w:after="0" w:afterAutospacing="0"/>
        <w:ind w:left="1800"/>
        <w:jc w:val="both"/>
      </w:pPr>
      <w:r>
        <w:rPr>
          <w:rFonts w:ascii="Calibri" w:hAnsi="Calibri" w:cs="Calibri"/>
          <w:b/>
          <w:bCs/>
          <w:color w:val="000000"/>
        </w:rPr>
        <w:t>a. Programs </w:t>
      </w:r>
    </w:p>
    <w:p w:rsidR="002D718D" w:rsidP="002D718D" w:rsidRDefault="002D718D" w14:paraId="127B3FC2" w14:textId="77777777">
      <w:pPr>
        <w:pStyle w:val="NormalWeb"/>
        <w:spacing w:before="306" w:beforeAutospacing="0" w:after="0" w:afterAutospacing="0"/>
        <w:ind w:left="1806"/>
        <w:jc w:val="both"/>
      </w:pPr>
      <w:r>
        <w:rPr>
          <w:rFonts w:ascii="Calibri" w:hAnsi="Calibri" w:cs="Calibri"/>
          <w:b/>
          <w:bCs/>
          <w:color w:val="000000"/>
        </w:rPr>
        <w:t>b. Budget </w:t>
      </w:r>
    </w:p>
    <w:p w:rsidR="002D718D" w:rsidP="002D718D" w:rsidRDefault="002D718D" w14:paraId="1D49B505" w14:textId="77777777">
      <w:pPr>
        <w:pStyle w:val="NormalWeb"/>
        <w:spacing w:before="306" w:beforeAutospacing="0" w:after="0" w:afterAutospacing="0"/>
        <w:ind w:left="1800"/>
        <w:jc w:val="both"/>
      </w:pPr>
      <w:r>
        <w:rPr>
          <w:rFonts w:ascii="Calibri" w:hAnsi="Calibri" w:cs="Calibri"/>
          <w:b/>
          <w:bCs/>
          <w:color w:val="000000"/>
        </w:rPr>
        <w:t>c. Facility Report </w:t>
      </w:r>
    </w:p>
    <w:p w:rsidR="002D718D" w:rsidP="6CFF72A6" w:rsidRDefault="002D718D" w14:paraId="2FB2357E" w14:textId="398274D0">
      <w:pPr>
        <w:pStyle w:val="NormalWeb"/>
        <w:spacing w:before="306" w:beforeAutospacing="off" w:after="0" w:afterAutospacing="off"/>
        <w:ind w:left="720"/>
        <w:jc w:val="both"/>
        <w:rPr>
          <w:rFonts w:ascii="Calibri" w:hAnsi="Calibri" w:cs="Calibri"/>
          <w:b w:val="1"/>
          <w:bCs w:val="1"/>
          <w:color w:val="000000"/>
        </w:rPr>
      </w:pPr>
      <w:r w:rsidRPr="6CFF72A6" w:rsidR="6CFF72A6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        4.    By-Law Change(s)</w:t>
      </w:r>
    </w:p>
    <w:p w:rsidR="002D718D" w:rsidP="6CFF72A6" w:rsidRDefault="002D718D" w14:paraId="0AF9A1B3" w14:textId="2BCF7AA0">
      <w:pPr>
        <w:pStyle w:val="NormalWeb"/>
        <w:spacing w:before="306" w:beforeAutospacing="off" w:after="0" w:afterAutospacing="off"/>
        <w:ind w:left="720"/>
        <w:jc w:val="both"/>
        <w:rPr>
          <w:rFonts w:ascii="Calibri" w:hAnsi="Calibri" w:cs="Calibri"/>
          <w:b w:val="1"/>
          <w:bCs w:val="1"/>
          <w:color w:val="000000"/>
        </w:rPr>
      </w:pPr>
      <w:r w:rsidRPr="6CFF72A6" w:rsidR="6CFF72A6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        5.    Crawford Corner Status</w:t>
      </w:r>
    </w:p>
    <w:p w:rsidR="002D718D" w:rsidP="6CFF72A6" w:rsidRDefault="002D718D" w14:paraId="62BAF0D9" w14:textId="75320D1B">
      <w:pPr>
        <w:pStyle w:val="NormalWeb"/>
        <w:spacing w:before="306" w:beforeAutospacing="off" w:after="0" w:afterAutospacing="off"/>
        <w:ind w:left="720"/>
        <w:jc w:val="both"/>
      </w:pPr>
      <w:r w:rsidRPr="6CFF72A6" w:rsidR="6CFF72A6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        6.    Board Member Comments and/or Observations </w:t>
      </w:r>
    </w:p>
    <w:p w:rsidR="002D718D" w:rsidP="6CFF72A6" w:rsidRDefault="002D718D" w14:paraId="38B69903" w14:textId="03AACB4A">
      <w:pPr>
        <w:pStyle w:val="NormalWeb"/>
        <w:spacing w:before="330" w:beforeAutospacing="off" w:after="0" w:afterAutospacing="off"/>
        <w:jc w:val="both"/>
        <w:rPr>
          <w:rFonts w:ascii="Calibri" w:hAnsi="Calibri" w:cs="Calibri"/>
          <w:b w:val="1"/>
          <w:bCs w:val="1"/>
          <w:color w:val="000000"/>
        </w:rPr>
      </w:pPr>
      <w:r w:rsidRPr="6CFF72A6" w:rsidR="6CFF72A6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                     7.    Next Meeting: September 27, 2022 - @ 6:15 at the Dudley Municipal Complex</w:t>
      </w:r>
    </w:p>
    <w:p w:rsidR="002D718D" w:rsidP="6CFF72A6" w:rsidRDefault="002D718D" w14:paraId="5018DC4F" w14:textId="7FFFFC45">
      <w:pPr>
        <w:pStyle w:val="NormalWeb"/>
        <w:spacing w:before="330" w:beforeAutospacing="off" w:after="0" w:afterAutospacing="off"/>
        <w:jc w:val="both"/>
      </w:pPr>
      <w:r w:rsidRPr="6CFF72A6" w:rsidR="6CFF72A6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                     8.     Adjournment </w:t>
      </w:r>
    </w:p>
    <w:p w:rsidR="002D718D" w:rsidP="002D718D" w:rsidRDefault="002D718D" w14:paraId="64C8A2D5" w14:textId="77777777">
      <w:pPr>
        <w:jc w:val="both"/>
      </w:pPr>
    </w:p>
    <w:p w:rsidR="00F140F5" w:rsidRDefault="00F140F5" w14:paraId="2E6C625A" w14:textId="77777777"/>
    <w:sectPr w:rsidR="00F140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0201E"/>
    <w:multiLevelType w:val="hybridMultilevel"/>
    <w:tmpl w:val="84508C32"/>
    <w:lvl w:ilvl="0">
      <w:start w:val="1"/>
      <w:numFmt w:val="decimal"/>
      <w:lvlText w:val="%1."/>
      <w:lvlJc w:val="left"/>
      <w:pPr>
        <w:ind w:left="1540" w:hanging="360"/>
      </w:pPr>
      <w:rPr>
        <w:rFonts w:hint="default" w:ascii="Calibri" w:hAnsi="Calibri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45587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D"/>
    <w:rsid w:val="002D718D"/>
    <w:rsid w:val="00F140F5"/>
    <w:rsid w:val="43925C73"/>
    <w:rsid w:val="4B6A5622"/>
    <w:rsid w:val="6C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C8D9"/>
  <w15:chartTrackingRefBased/>
  <w15:docId w15:val="{7A3D5085-83D8-4F0D-A15C-609443EC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718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1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Clark</dc:creator>
  <keywords/>
  <dc:description/>
  <lastModifiedBy>Richard Clark</lastModifiedBy>
  <revision>4</revision>
  <dcterms:created xsi:type="dcterms:W3CDTF">2022-08-07T16:25:00.0000000Z</dcterms:created>
  <dcterms:modified xsi:type="dcterms:W3CDTF">2022-08-08T21:59:05.3632748Z</dcterms:modified>
</coreProperties>
</file>